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C" w:rsidRDefault="00DC44FC">
      <w:pPr>
        <w:rPr>
          <w:lang w:val="en-US"/>
        </w:rPr>
      </w:pPr>
    </w:p>
    <w:p w:rsidR="00EE546C" w:rsidRDefault="00EE546C" w:rsidP="00EE546C">
      <w:pPr>
        <w:jc w:val="center"/>
        <w:rPr>
          <w:b/>
        </w:rPr>
      </w:pPr>
      <w:bookmarkStart w:id="0" w:name="OLE_LINK1"/>
      <w:bookmarkStart w:id="1" w:name="OLE_LINK2"/>
      <w:r w:rsidRPr="00EE546C">
        <w:rPr>
          <w:b/>
        </w:rPr>
        <w:t>Опросный лист</w:t>
      </w:r>
      <w:r w:rsidR="00340C4D" w:rsidRPr="00867A4B">
        <w:rPr>
          <w:b/>
        </w:rPr>
        <w:t xml:space="preserve"> </w:t>
      </w:r>
      <w:r w:rsidR="00340C4D">
        <w:rPr>
          <w:b/>
        </w:rPr>
        <w:t>на</w:t>
      </w:r>
      <w:r w:rsidRPr="00EE546C">
        <w:rPr>
          <w:b/>
        </w:rPr>
        <w:t xml:space="preserve"> </w:t>
      </w:r>
      <w:r w:rsidR="00340C4D" w:rsidRPr="00340C4D">
        <w:rPr>
          <w:b/>
        </w:rPr>
        <w:t xml:space="preserve">клапан </w:t>
      </w:r>
      <w:r w:rsidR="005366DE">
        <w:rPr>
          <w:b/>
        </w:rPr>
        <w:t>обратный</w:t>
      </w:r>
    </w:p>
    <w:tbl>
      <w:tblPr>
        <w:tblStyle w:val="11"/>
        <w:tblW w:w="10683" w:type="dxa"/>
        <w:jc w:val="center"/>
        <w:tblLayout w:type="fixed"/>
        <w:tblLook w:val="04A0"/>
      </w:tblPr>
      <w:tblGrid>
        <w:gridCol w:w="1249"/>
        <w:gridCol w:w="1249"/>
        <w:gridCol w:w="1435"/>
        <w:gridCol w:w="1006"/>
        <w:gridCol w:w="269"/>
        <w:gridCol w:w="15"/>
        <w:gridCol w:w="265"/>
        <w:gridCol w:w="594"/>
        <w:gridCol w:w="150"/>
        <w:gridCol w:w="114"/>
        <w:gridCol w:w="28"/>
        <w:gridCol w:w="133"/>
        <w:gridCol w:w="128"/>
        <w:gridCol w:w="350"/>
        <w:gridCol w:w="921"/>
        <w:gridCol w:w="45"/>
        <w:gridCol w:w="1501"/>
        <w:gridCol w:w="288"/>
        <w:gridCol w:w="943"/>
      </w:tblGrid>
      <w:tr w:rsidR="00A25092" w:rsidRPr="00EE546C" w:rsidTr="00084385">
        <w:trPr>
          <w:jc w:val="center"/>
        </w:trPr>
        <w:tc>
          <w:tcPr>
            <w:tcW w:w="2498" w:type="dxa"/>
            <w:gridSpan w:val="2"/>
            <w:shd w:val="clear" w:color="auto" w:fill="EEECE1" w:themeFill="background2"/>
            <w:vAlign w:val="center"/>
          </w:tcPr>
          <w:bookmarkEnd w:id="0"/>
          <w:bookmarkEnd w:id="1"/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Параметры</w:t>
            </w:r>
          </w:p>
        </w:tc>
        <w:tc>
          <w:tcPr>
            <w:tcW w:w="8185" w:type="dxa"/>
            <w:gridSpan w:val="17"/>
            <w:shd w:val="clear" w:color="auto" w:fill="EEECE1" w:themeFill="background2"/>
            <w:vAlign w:val="center"/>
          </w:tcPr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Ответы заказчика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084385" w:rsidRPr="00A25092" w:rsidRDefault="00084385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Клапан обратный</w:t>
            </w:r>
          </w:p>
        </w:tc>
        <w:tc>
          <w:tcPr>
            <w:tcW w:w="4137" w:type="dxa"/>
            <w:gridSpan w:val="11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КЛАПАН НЕВОЗВРАТНО-ЗАПОРНЫЙ</w:t>
            </w:r>
          </w:p>
        </w:tc>
        <w:tc>
          <w:tcPr>
            <w:tcW w:w="4048" w:type="dxa"/>
            <w:gridSpan w:val="6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угловой</w:t>
            </w:r>
          </w:p>
        </w:tc>
      </w:tr>
      <w:tr w:rsidR="00084385" w:rsidRPr="00EE546C" w:rsidTr="00084385">
        <w:trPr>
          <w:jc w:val="center"/>
        </w:trPr>
        <w:tc>
          <w:tcPr>
            <w:tcW w:w="1249" w:type="dxa"/>
            <w:vAlign w:val="center"/>
          </w:tcPr>
          <w:p w:rsidR="00084385" w:rsidRPr="00084385" w:rsidRDefault="00084385" w:rsidP="00EB7F4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84385">
              <w:rPr>
                <w:sz w:val="20"/>
                <w:szCs w:val="20"/>
              </w:rPr>
              <w:t>подъемный</w:t>
            </w:r>
          </w:p>
        </w:tc>
        <w:tc>
          <w:tcPr>
            <w:tcW w:w="1249" w:type="dxa"/>
            <w:vAlign w:val="center"/>
          </w:tcPr>
          <w:p w:rsidR="00084385" w:rsidRPr="00084385" w:rsidRDefault="00084385" w:rsidP="00EB7F4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84385">
              <w:rPr>
                <w:sz w:val="20"/>
                <w:szCs w:val="20"/>
              </w:rPr>
              <w:t>осесимметричный</w:t>
            </w:r>
            <w:proofErr w:type="spellEnd"/>
          </w:p>
        </w:tc>
        <w:tc>
          <w:tcPr>
            <w:tcW w:w="4137" w:type="dxa"/>
            <w:gridSpan w:val="11"/>
            <w:vMerge w:val="restart"/>
            <w:vAlign w:val="center"/>
          </w:tcPr>
          <w:p w:rsidR="00084385" w:rsidRPr="00867A4B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КЛАПАН НЕВОЗВРАТНО-УПРАВЛЯЕМЫЙ</w:t>
            </w:r>
          </w:p>
        </w:tc>
        <w:tc>
          <w:tcPr>
            <w:tcW w:w="4048" w:type="dxa"/>
            <w:gridSpan w:val="6"/>
            <w:vAlign w:val="center"/>
          </w:tcPr>
          <w:p w:rsidR="00084385" w:rsidRPr="00867A4B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проходные с патрубками на одной оси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084385" w:rsidRPr="00084385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Затвор обратный</w:t>
            </w:r>
          </w:p>
        </w:tc>
        <w:tc>
          <w:tcPr>
            <w:tcW w:w="4137" w:type="dxa"/>
            <w:gridSpan w:val="11"/>
            <w:vMerge/>
            <w:vAlign w:val="center"/>
          </w:tcPr>
          <w:p w:rsidR="00084385" w:rsidRPr="00867A4B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6"/>
            <w:vAlign w:val="center"/>
          </w:tcPr>
          <w:p w:rsidR="00084385" w:rsidRPr="00867A4B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проходные со смещенными патрубками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Диаметр номинальный DN</w:t>
            </w:r>
          </w:p>
        </w:tc>
        <w:tc>
          <w:tcPr>
            <w:tcW w:w="8185" w:type="dxa"/>
            <w:gridSpan w:val="17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322095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D775CF" w:rsidRPr="00A25092" w:rsidRDefault="000117D3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17D3">
              <w:rPr>
                <w:b/>
                <w:sz w:val="22"/>
                <w:szCs w:val="22"/>
              </w:rPr>
              <w:t>Давление номинальное Р</w:t>
            </w:r>
            <w:proofErr w:type="gramStart"/>
            <w:r w:rsidRPr="000117D3">
              <w:rPr>
                <w:b/>
                <w:sz w:val="22"/>
                <w:szCs w:val="22"/>
              </w:rPr>
              <w:t>N</w:t>
            </w:r>
            <w:proofErr w:type="gramEnd"/>
            <w:r w:rsidRPr="000117D3">
              <w:rPr>
                <w:b/>
                <w:sz w:val="22"/>
                <w:szCs w:val="22"/>
              </w:rPr>
              <w:t xml:space="preserve"> (для АЭС – расчетное давление P)</w:t>
            </w:r>
          </w:p>
        </w:tc>
        <w:tc>
          <w:tcPr>
            <w:tcW w:w="3584" w:type="dxa"/>
            <w:gridSpan w:val="6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кгс/см²)</w:t>
            </w:r>
          </w:p>
        </w:tc>
        <w:tc>
          <w:tcPr>
            <w:tcW w:w="4601" w:type="dxa"/>
            <w:gridSpan w:val="11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давление рабочее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кгс/см2)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Рабочая среда</w:t>
            </w:r>
          </w:p>
        </w:tc>
        <w:tc>
          <w:tcPr>
            <w:tcW w:w="8185" w:type="dxa"/>
            <w:gridSpan w:val="17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наименование: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4" w:type="dxa"/>
            <w:gridSpan w:val="6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хим. состав:</w:t>
            </w:r>
          </w:p>
        </w:tc>
        <w:tc>
          <w:tcPr>
            <w:tcW w:w="4601" w:type="dxa"/>
            <w:gridSpan w:val="11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агрегатное состояние: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4" w:type="dxa"/>
            <w:gridSpan w:val="6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наличие тверд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ключений ______ г/л</w:t>
            </w:r>
          </w:p>
        </w:tc>
        <w:tc>
          <w:tcPr>
            <w:tcW w:w="4601" w:type="dxa"/>
            <w:gridSpan w:val="11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твердых частиц ______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взрывоопасная</w:t>
            </w:r>
          </w:p>
        </w:tc>
        <w:tc>
          <w:tcPr>
            <w:tcW w:w="3012" w:type="dxa"/>
            <w:gridSpan w:val="12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пожароопасная</w:t>
            </w:r>
          </w:p>
        </w:tc>
        <w:tc>
          <w:tcPr>
            <w:tcW w:w="2732" w:type="dxa"/>
            <w:gridSpan w:val="3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токсичная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5" w:type="dxa"/>
            <w:gridSpan w:val="17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до ______ °С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4" w:type="dxa"/>
            <w:gridSpan w:val="6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плотность ______ кг/м3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25092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кг/нм3)</w:t>
            </w:r>
          </w:p>
        </w:tc>
        <w:tc>
          <w:tcPr>
            <w:tcW w:w="4601" w:type="dxa"/>
            <w:gridSpan w:val="11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вязкость ______ м2/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______ Пас)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5" w:type="dxa"/>
            <w:gridSpan w:val="17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 xml:space="preserve">скорость в трубопроводе: </w:t>
            </w:r>
            <w:proofErr w:type="spellStart"/>
            <w:r w:rsidRPr="00084385">
              <w:rPr>
                <w:rFonts w:cs="Times New Roman"/>
                <w:sz w:val="20"/>
                <w:szCs w:val="20"/>
              </w:rPr>
              <w:t>max</w:t>
            </w:r>
            <w:proofErr w:type="spellEnd"/>
            <w:r w:rsidRPr="00084385">
              <w:rPr>
                <w:rFonts w:cs="Times New Roman"/>
                <w:sz w:val="20"/>
                <w:szCs w:val="20"/>
              </w:rPr>
              <w:t xml:space="preserve"> _______ м/с </w:t>
            </w:r>
            <w:proofErr w:type="spellStart"/>
            <w:r w:rsidRPr="00084385">
              <w:rPr>
                <w:rFonts w:cs="Times New Roman"/>
                <w:sz w:val="20"/>
                <w:szCs w:val="20"/>
              </w:rPr>
              <w:t>min</w:t>
            </w:r>
            <w:proofErr w:type="spellEnd"/>
            <w:r w:rsidRPr="00084385">
              <w:rPr>
                <w:rFonts w:cs="Times New Roman"/>
                <w:sz w:val="20"/>
                <w:szCs w:val="20"/>
              </w:rPr>
              <w:t xml:space="preserve"> _______ м/</w:t>
            </w:r>
            <w:proofErr w:type="gramStart"/>
            <w:r w:rsidRPr="00084385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D775CF" w:rsidRPr="00A25092" w:rsidRDefault="00084385" w:rsidP="000117D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4385">
              <w:rPr>
                <w:b/>
                <w:sz w:val="22"/>
                <w:szCs w:val="22"/>
              </w:rPr>
              <w:t xml:space="preserve">Минимальное давление открытия </w:t>
            </w:r>
            <w:proofErr w:type="spellStart"/>
            <w:proofErr w:type="gramStart"/>
            <w:r w:rsidRPr="00084385">
              <w:rPr>
                <w:b/>
                <w:sz w:val="22"/>
                <w:szCs w:val="22"/>
              </w:rPr>
              <w:t>Р</w:t>
            </w:r>
            <w:proofErr w:type="gramEnd"/>
            <w:r w:rsidRPr="00084385">
              <w:rPr>
                <w:b/>
                <w:sz w:val="22"/>
                <w:szCs w:val="22"/>
              </w:rPr>
              <w:t>min</w:t>
            </w:r>
            <w:proofErr w:type="spellEnd"/>
          </w:p>
        </w:tc>
        <w:tc>
          <w:tcPr>
            <w:tcW w:w="8185" w:type="dxa"/>
            <w:gridSpan w:val="17"/>
            <w:vAlign w:val="center"/>
          </w:tcPr>
          <w:p w:rsidR="00D775CF" w:rsidRPr="00A25092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_________ МПа (____ кгс/см</w:t>
            </w:r>
            <w:proofErr w:type="gramStart"/>
            <w:r w:rsidRPr="00084385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D775CF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4385">
              <w:rPr>
                <w:b/>
                <w:sz w:val="22"/>
                <w:szCs w:val="22"/>
              </w:rPr>
              <w:t>Коэффициент сопротивления при полном открытии ζ</w:t>
            </w:r>
          </w:p>
        </w:tc>
        <w:tc>
          <w:tcPr>
            <w:tcW w:w="8185" w:type="dxa"/>
            <w:gridSpan w:val="17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084385" w:rsidRPr="00084385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4385">
              <w:rPr>
                <w:b/>
                <w:sz w:val="22"/>
                <w:szCs w:val="22"/>
              </w:rPr>
              <w:t>Максимально допустимые потери давления Δ</w:t>
            </w:r>
            <w:proofErr w:type="gramStart"/>
            <w:r w:rsidRPr="00084385">
              <w:rPr>
                <w:b/>
                <w:sz w:val="22"/>
                <w:szCs w:val="22"/>
              </w:rPr>
              <w:t>Р</w:t>
            </w:r>
            <w:proofErr w:type="gramEnd"/>
            <w:r w:rsidRPr="00084385">
              <w:rPr>
                <w:b/>
                <w:sz w:val="22"/>
                <w:szCs w:val="22"/>
              </w:rPr>
              <w:t>max</w:t>
            </w:r>
          </w:p>
        </w:tc>
        <w:tc>
          <w:tcPr>
            <w:tcW w:w="8185" w:type="dxa"/>
            <w:gridSpan w:val="17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_________ МПа (____ кгс/см</w:t>
            </w:r>
            <w:proofErr w:type="gramStart"/>
            <w:r w:rsidRPr="00084385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084385" w:rsidRPr="00084385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4385">
              <w:rPr>
                <w:b/>
                <w:sz w:val="22"/>
                <w:szCs w:val="22"/>
              </w:rPr>
              <w:t>Расход рабочей среды</w:t>
            </w:r>
          </w:p>
        </w:tc>
        <w:tc>
          <w:tcPr>
            <w:tcW w:w="8185" w:type="dxa"/>
            <w:gridSpan w:val="17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84385">
              <w:rPr>
                <w:rFonts w:cs="Times New Roman"/>
                <w:sz w:val="20"/>
                <w:szCs w:val="20"/>
              </w:rPr>
              <w:t>Qmax</w:t>
            </w:r>
            <w:proofErr w:type="spellEnd"/>
            <w:r w:rsidRPr="00084385">
              <w:rPr>
                <w:rFonts w:cs="Times New Roman"/>
                <w:sz w:val="20"/>
                <w:szCs w:val="20"/>
              </w:rPr>
              <w:t>___________ м3/ч</w:t>
            </w:r>
            <w:proofErr w:type="gramStart"/>
            <w:r w:rsidRPr="00084385">
              <w:rPr>
                <w:rFonts w:cs="Times New Roman"/>
                <w:sz w:val="20"/>
                <w:szCs w:val="20"/>
              </w:rPr>
              <w:t xml:space="preserve"> ;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4385">
              <w:rPr>
                <w:rFonts w:cs="Times New Roman"/>
                <w:sz w:val="20"/>
                <w:szCs w:val="20"/>
              </w:rPr>
              <w:t>Qmin</w:t>
            </w:r>
            <w:proofErr w:type="spellEnd"/>
            <w:r w:rsidRPr="00084385">
              <w:rPr>
                <w:rFonts w:cs="Times New Roman"/>
                <w:sz w:val="20"/>
                <w:szCs w:val="20"/>
              </w:rPr>
              <w:t>___________ м3/ч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Материал</w:t>
            </w:r>
          </w:p>
        </w:tc>
        <w:tc>
          <w:tcPr>
            <w:tcW w:w="8185" w:type="dxa"/>
            <w:gridSpan w:val="17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корпуса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5" w:type="dxa"/>
            <w:gridSpan w:val="17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трубопровода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Присоединение к трубопроводу</w:t>
            </w:r>
          </w:p>
        </w:tc>
        <w:tc>
          <w:tcPr>
            <w:tcW w:w="8185" w:type="dxa"/>
            <w:gridSpan w:val="17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фланцевое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843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4385">
              <w:rPr>
                <w:rFonts w:cs="Times New Roman"/>
                <w:sz w:val="20"/>
                <w:szCs w:val="20"/>
              </w:rPr>
              <w:t>межфланцевое</w:t>
            </w:r>
            <w:proofErr w:type="spellEnd"/>
            <w:r w:rsidRPr="00084385">
              <w:rPr>
                <w:rFonts w:cs="Times New Roman"/>
                <w:sz w:val="20"/>
                <w:szCs w:val="20"/>
              </w:rPr>
              <w:t xml:space="preserve"> (стяжное) исп. ____ ГОСТ 12815 на РN ____ МПа </w:t>
            </w:r>
            <w:proofErr w:type="gramStart"/>
            <w:r w:rsidRPr="00084385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>____ кгс/см2)</w:t>
            </w: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под приварку </w:t>
            </w:r>
          </w:p>
        </w:tc>
        <w:tc>
          <w:tcPr>
            <w:tcW w:w="1275" w:type="dxa"/>
            <w:gridSpan w:val="2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муфтовое</w:t>
            </w:r>
          </w:p>
        </w:tc>
        <w:tc>
          <w:tcPr>
            <w:tcW w:w="1427" w:type="dxa"/>
            <w:gridSpan w:val="8"/>
            <w:vAlign w:val="center"/>
          </w:tcPr>
          <w:p w:rsidR="00084385" w:rsidRPr="00084385" w:rsidRDefault="00084385" w:rsidP="0008438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с ответными</w:t>
            </w:r>
          </w:p>
          <w:p w:rsidR="00084385" w:rsidRPr="00A25092" w:rsidRDefault="00084385" w:rsidP="0008438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фланцами</w:t>
            </w:r>
          </w:p>
        </w:tc>
        <w:tc>
          <w:tcPr>
            <w:tcW w:w="1316" w:type="dxa"/>
            <w:gridSpan w:val="3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штуцерное</w:t>
            </w:r>
          </w:p>
        </w:tc>
        <w:tc>
          <w:tcPr>
            <w:tcW w:w="2732" w:type="dxa"/>
            <w:gridSpan w:val="3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трубопровода Ø_____ × 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084385" w:rsidRPr="00084385" w:rsidRDefault="00084385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4385">
              <w:rPr>
                <w:b/>
                <w:sz w:val="22"/>
                <w:szCs w:val="22"/>
              </w:rPr>
              <w:t>Для невозвратно-запорных и невозвратно-управляемых</w:t>
            </w:r>
          </w:p>
          <w:p w:rsidR="00084385" w:rsidRPr="00A25092" w:rsidRDefault="00084385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4385">
              <w:rPr>
                <w:b/>
                <w:sz w:val="22"/>
                <w:szCs w:val="22"/>
              </w:rPr>
              <w:t>клапанов уплотнение шпинделя (штока)</w:t>
            </w:r>
          </w:p>
        </w:tc>
        <w:tc>
          <w:tcPr>
            <w:tcW w:w="2725" w:type="dxa"/>
            <w:gridSpan w:val="4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сальниковое</w:t>
            </w:r>
          </w:p>
        </w:tc>
        <w:tc>
          <w:tcPr>
            <w:tcW w:w="2728" w:type="dxa"/>
            <w:gridSpan w:val="10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сильфонное</w:t>
            </w:r>
          </w:p>
        </w:tc>
        <w:tc>
          <w:tcPr>
            <w:tcW w:w="2732" w:type="dxa"/>
            <w:gridSpan w:val="3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резиновые кольца</w:t>
            </w:r>
          </w:p>
        </w:tc>
      </w:tr>
      <w:tr w:rsidR="002B386E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Строительная длина, </w:t>
            </w:r>
            <w:proofErr w:type="gramStart"/>
            <w:r w:rsidRPr="00A25092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8185" w:type="dxa"/>
            <w:gridSpan w:val="17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4385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Установочное положение</w:t>
            </w:r>
          </w:p>
        </w:tc>
        <w:tc>
          <w:tcPr>
            <w:tcW w:w="2441" w:type="dxa"/>
            <w:gridSpan w:val="2"/>
            <w:vAlign w:val="center"/>
          </w:tcPr>
          <w:p w:rsidR="00084385" w:rsidRPr="00A25092" w:rsidRDefault="00084385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горизонтальное</w:t>
            </w:r>
          </w:p>
        </w:tc>
        <w:tc>
          <w:tcPr>
            <w:tcW w:w="1407" w:type="dxa"/>
            <w:gridSpan w:val="6"/>
            <w:vAlign w:val="center"/>
          </w:tcPr>
          <w:p w:rsidR="00084385" w:rsidRPr="00A25092" w:rsidRDefault="00084385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вертикальное</w:t>
            </w:r>
          </w:p>
        </w:tc>
        <w:tc>
          <w:tcPr>
            <w:tcW w:w="1560" w:type="dxa"/>
            <w:gridSpan w:val="5"/>
            <w:vAlign w:val="center"/>
          </w:tcPr>
          <w:p w:rsidR="00084385" w:rsidRPr="00A25092" w:rsidRDefault="00084385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84385">
              <w:rPr>
                <w:rFonts w:cs="Times New Roman"/>
                <w:sz w:val="20"/>
                <w:szCs w:val="20"/>
              </w:rPr>
              <w:t>вертикальное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 xml:space="preserve"> с подачей вверх</w:t>
            </w:r>
          </w:p>
        </w:tc>
        <w:tc>
          <w:tcPr>
            <w:tcW w:w="1546" w:type="dxa"/>
            <w:gridSpan w:val="2"/>
            <w:vAlign w:val="center"/>
          </w:tcPr>
          <w:p w:rsidR="00084385" w:rsidRPr="00A25092" w:rsidRDefault="00084385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84385">
              <w:rPr>
                <w:rFonts w:cs="Times New Roman"/>
                <w:sz w:val="20"/>
                <w:szCs w:val="20"/>
              </w:rPr>
              <w:t>вертикальное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 xml:space="preserve"> с подачей вниз</w:t>
            </w:r>
          </w:p>
        </w:tc>
        <w:tc>
          <w:tcPr>
            <w:tcW w:w="1231" w:type="dxa"/>
            <w:gridSpan w:val="2"/>
            <w:vAlign w:val="center"/>
          </w:tcPr>
          <w:p w:rsidR="00084385" w:rsidRPr="00A25092" w:rsidRDefault="00084385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</w:tr>
      <w:tr w:rsidR="002B386E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8185" w:type="dxa"/>
            <w:gridSpan w:val="17"/>
            <w:vAlign w:val="center"/>
          </w:tcPr>
          <w:p w:rsidR="002B386E" w:rsidRPr="00A25092" w:rsidRDefault="002536E0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536E0">
              <w:rPr>
                <w:rFonts w:cs="Times New Roman"/>
                <w:sz w:val="20"/>
                <w:szCs w:val="20"/>
              </w:rPr>
              <w:t xml:space="preserve">______ по ГОСТ 15150 при </w:t>
            </w:r>
            <w:proofErr w:type="spellStart"/>
            <w:r w:rsidRPr="002536E0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2536E0">
              <w:rPr>
                <w:rFonts w:cs="Times New Roman"/>
                <w:sz w:val="20"/>
                <w:szCs w:val="20"/>
              </w:rPr>
              <w:t xml:space="preserve"> от ______ до</w:t>
            </w:r>
            <w:proofErr w:type="gramStart"/>
            <w:r w:rsidRPr="002536E0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2536E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536E0">
              <w:rPr>
                <w:rFonts w:cs="Times New Roman"/>
                <w:sz w:val="20"/>
                <w:szCs w:val="20"/>
              </w:rPr>
              <w:t>влажн</w:t>
            </w:r>
            <w:proofErr w:type="spellEnd"/>
            <w:r w:rsidRPr="002536E0">
              <w:rPr>
                <w:rFonts w:cs="Times New Roman"/>
                <w:sz w:val="20"/>
                <w:szCs w:val="20"/>
              </w:rPr>
              <w:t>. ______ %</w:t>
            </w:r>
          </w:p>
        </w:tc>
      </w:tr>
      <w:tr w:rsidR="002B386E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Содержание вредных веществ в окружающей среде</w:t>
            </w:r>
          </w:p>
        </w:tc>
        <w:tc>
          <w:tcPr>
            <w:tcW w:w="8185" w:type="dxa"/>
            <w:gridSpan w:val="17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Внешние воздействия</w:t>
            </w:r>
          </w:p>
        </w:tc>
        <w:tc>
          <w:tcPr>
            <w:tcW w:w="3734" w:type="dxa"/>
            <w:gridSpan w:val="7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сейсмическое по [4] ______ </w:t>
            </w:r>
          </w:p>
        </w:tc>
        <w:tc>
          <w:tcPr>
            <w:tcW w:w="4451" w:type="dxa"/>
            <w:gridSpan w:val="10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огнестойкость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4" w:type="dxa"/>
            <w:gridSpan w:val="7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вибрация </w:t>
            </w:r>
          </w:p>
        </w:tc>
        <w:tc>
          <w:tcPr>
            <w:tcW w:w="4451" w:type="dxa"/>
            <w:gridSpan w:val="10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нагрузки от трубопроводов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Для арматуры АЭС</w:t>
            </w:r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категория сейсмостойкости ______ по [2]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7" w:type="dxa"/>
            <w:gridSpan w:val="12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класс и группа арматуры ______ по [3] </w:t>
            </w:r>
          </w:p>
        </w:tc>
        <w:tc>
          <w:tcPr>
            <w:tcW w:w="3698" w:type="dxa"/>
            <w:gridSpan w:val="5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класс безопасности ______ по [1]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 надёжности</w:t>
            </w:r>
          </w:p>
        </w:tc>
        <w:tc>
          <w:tcPr>
            <w:tcW w:w="3734" w:type="dxa"/>
            <w:gridSpan w:val="7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полный срок службы ______ лет </w:t>
            </w:r>
          </w:p>
        </w:tc>
        <w:tc>
          <w:tcPr>
            <w:tcW w:w="4451" w:type="dxa"/>
            <w:gridSpan w:val="10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полный ресурс ______ цикл, ______ час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вероятность безотказной работы __________ или наработка на отказ ______ цикл, ______ </w:t>
            </w:r>
            <w:r w:rsidRPr="00A25092">
              <w:rPr>
                <w:rFonts w:cs="Times New Roman"/>
                <w:sz w:val="20"/>
                <w:szCs w:val="20"/>
              </w:rPr>
              <w:lastRenderedPageBreak/>
              <w:t>час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lastRenderedPageBreak/>
              <w:t>Показатели, характеризующие безопасность</w:t>
            </w:r>
          </w:p>
        </w:tc>
        <w:tc>
          <w:tcPr>
            <w:tcW w:w="4009" w:type="dxa"/>
            <w:gridSpan w:val="10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срок службы ______ лет</w:t>
            </w:r>
          </w:p>
        </w:tc>
        <w:tc>
          <w:tcPr>
            <w:tcW w:w="4176" w:type="dxa"/>
            <w:gridSpan w:val="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ресурс ______ цикл, ______ час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0" w:type="dxa"/>
            <w:gridSpan w:val="5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 течение назначенного срока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службы (ресурса) по отношению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 критическим отказам</w:t>
            </w:r>
          </w:p>
        </w:tc>
        <w:tc>
          <w:tcPr>
            <w:tcW w:w="886" w:type="dxa"/>
            <w:gridSpan w:val="4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7"/>
            <w:vAlign w:val="center"/>
          </w:tcPr>
          <w:p w:rsidR="002536E0" w:rsidRPr="002536E0" w:rsidRDefault="002536E0" w:rsidP="002536E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536E0">
              <w:rPr>
                <w:rFonts w:cs="Times New Roman"/>
                <w:sz w:val="20"/>
                <w:szCs w:val="20"/>
              </w:rPr>
              <w:t xml:space="preserve">коэффициент </w:t>
            </w:r>
            <w:proofErr w:type="gramStart"/>
            <w:r w:rsidRPr="002536E0">
              <w:rPr>
                <w:rFonts w:cs="Times New Roman"/>
                <w:sz w:val="20"/>
                <w:szCs w:val="20"/>
              </w:rPr>
              <w:t>оперативной</w:t>
            </w:r>
            <w:proofErr w:type="gramEnd"/>
          </w:p>
          <w:p w:rsidR="002536E0" w:rsidRPr="002536E0" w:rsidRDefault="002536E0" w:rsidP="002536E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536E0">
              <w:rPr>
                <w:rFonts w:cs="Times New Roman"/>
                <w:sz w:val="20"/>
                <w:szCs w:val="20"/>
              </w:rPr>
              <w:t>готовности по отношению</w:t>
            </w:r>
          </w:p>
          <w:p w:rsidR="002536E0" w:rsidRPr="002536E0" w:rsidRDefault="002536E0" w:rsidP="002536E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2536E0">
              <w:rPr>
                <w:rFonts w:cs="Times New Roman"/>
                <w:sz w:val="20"/>
                <w:szCs w:val="20"/>
              </w:rPr>
              <w:t>к критическим отказам (для арматуры,</w:t>
            </w:r>
            <w:proofErr w:type="gramEnd"/>
          </w:p>
          <w:p w:rsidR="00A25092" w:rsidRPr="00A25092" w:rsidRDefault="002536E0" w:rsidP="002536E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2536E0">
              <w:rPr>
                <w:rFonts w:cs="Times New Roman"/>
                <w:sz w:val="20"/>
                <w:szCs w:val="20"/>
              </w:rPr>
              <w:t>работающей</w:t>
            </w:r>
            <w:proofErr w:type="gramEnd"/>
            <w:r w:rsidRPr="002536E0">
              <w:rPr>
                <w:rFonts w:cs="Times New Roman"/>
                <w:sz w:val="20"/>
                <w:szCs w:val="20"/>
              </w:rPr>
              <w:t xml:space="preserve"> в режиме ожидания)</w:t>
            </w:r>
          </w:p>
        </w:tc>
        <w:tc>
          <w:tcPr>
            <w:tcW w:w="943" w:type="dxa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требования:</w:t>
            </w:r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10683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5092">
              <w:rPr>
                <w:rFonts w:cs="Times New Roman"/>
                <w:b/>
                <w:sz w:val="22"/>
                <w:szCs w:val="22"/>
              </w:rPr>
              <w:t>Заказчик:</w:t>
            </w: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Тел.</w:t>
            </w:r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25092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084385">
        <w:trPr>
          <w:jc w:val="center"/>
        </w:trPr>
        <w:tc>
          <w:tcPr>
            <w:tcW w:w="2498" w:type="dxa"/>
            <w:gridSpan w:val="2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185" w:type="dxa"/>
            <w:gridSpan w:val="1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E546C" w:rsidRPr="00EE546C" w:rsidRDefault="00EE546C" w:rsidP="00A25092">
      <w:pPr>
        <w:ind w:firstLine="0"/>
        <w:rPr>
          <w:b/>
        </w:rPr>
      </w:pPr>
    </w:p>
    <w:sectPr w:rsidR="00EE546C" w:rsidRPr="00EE546C" w:rsidSect="00EE546C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A7" w:rsidRDefault="009311A7" w:rsidP="00F55E4D">
      <w:pPr>
        <w:spacing w:line="240" w:lineRule="auto"/>
      </w:pPr>
      <w:r>
        <w:separator/>
      </w:r>
    </w:p>
  </w:endnote>
  <w:endnote w:type="continuationSeparator" w:id="0">
    <w:p w:rsidR="009311A7" w:rsidRDefault="009311A7" w:rsidP="00F5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A7" w:rsidRDefault="009311A7" w:rsidP="00F55E4D">
      <w:pPr>
        <w:spacing w:line="240" w:lineRule="auto"/>
      </w:pPr>
      <w:r>
        <w:separator/>
      </w:r>
    </w:p>
  </w:footnote>
  <w:footnote w:type="continuationSeparator" w:id="0">
    <w:p w:rsidR="009311A7" w:rsidRDefault="009311A7" w:rsidP="00F55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4D" w:rsidRPr="00F55E4D" w:rsidRDefault="00F55E4D" w:rsidP="00F55E4D">
    <w:pPr>
      <w:pStyle w:val="a7"/>
      <w:ind w:firstLine="3119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-249555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Рисунок 0" descr="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E4D">
      <w:rPr>
        <w:color w:val="7F7F7F" w:themeColor="text1" w:themeTint="80"/>
        <w:sz w:val="20"/>
        <w:szCs w:val="20"/>
      </w:rPr>
      <w:t>«Челябинская арматура» — Комплексные поставки трубопроводной арматуры и деталей трубопровода по России и СНГ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55E4D"/>
    <w:rsid w:val="000117D3"/>
    <w:rsid w:val="00057776"/>
    <w:rsid w:val="00084385"/>
    <w:rsid w:val="000C0ADB"/>
    <w:rsid w:val="002536E0"/>
    <w:rsid w:val="0027187A"/>
    <w:rsid w:val="002B386E"/>
    <w:rsid w:val="002D17F3"/>
    <w:rsid w:val="00314BE1"/>
    <w:rsid w:val="00322095"/>
    <w:rsid w:val="00340C4D"/>
    <w:rsid w:val="003544DA"/>
    <w:rsid w:val="003742CC"/>
    <w:rsid w:val="00374A84"/>
    <w:rsid w:val="003A53B1"/>
    <w:rsid w:val="005366DE"/>
    <w:rsid w:val="005A5F7B"/>
    <w:rsid w:val="005C2CA7"/>
    <w:rsid w:val="006372A1"/>
    <w:rsid w:val="00775BF2"/>
    <w:rsid w:val="007948E2"/>
    <w:rsid w:val="00867A4B"/>
    <w:rsid w:val="009311A7"/>
    <w:rsid w:val="00A25092"/>
    <w:rsid w:val="00A31CC2"/>
    <w:rsid w:val="00A32796"/>
    <w:rsid w:val="00AF6CE1"/>
    <w:rsid w:val="00B734B9"/>
    <w:rsid w:val="00BA467A"/>
    <w:rsid w:val="00C22C66"/>
    <w:rsid w:val="00C951BF"/>
    <w:rsid w:val="00D775CF"/>
    <w:rsid w:val="00DC44FC"/>
    <w:rsid w:val="00EB7F42"/>
    <w:rsid w:val="00EE546C"/>
    <w:rsid w:val="00F55E4D"/>
    <w:rsid w:val="00F65790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7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467A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67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3"/>
    <w:rsid w:val="00775BF2"/>
    <w:pPr>
      <w:contextualSpacing w:val="0"/>
      <w:jc w:val="center"/>
    </w:pPr>
    <w:rPr>
      <w:b/>
    </w:rPr>
  </w:style>
  <w:style w:type="table" w:customStyle="1" w:styleId="11">
    <w:name w:val="Стиль1"/>
    <w:basedOn w:val="a1"/>
    <w:uiPriority w:val="99"/>
    <w:rsid w:val="00775BF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обыч"/>
    <w:basedOn w:val="a"/>
    <w:qFormat/>
    <w:rsid w:val="00BA467A"/>
    <w:pPr>
      <w:spacing w:after="160"/>
      <w:ind w:firstLine="624"/>
      <w:contextualSpacing/>
    </w:pPr>
    <w:rPr>
      <w:rFonts w:cs="Times New Roman"/>
      <w:szCs w:val="28"/>
    </w:rPr>
  </w:style>
  <w:style w:type="paragraph" w:customStyle="1" w:styleId="12">
    <w:name w:val="1"/>
    <w:basedOn w:val="1"/>
    <w:rsid w:val="00775BF2"/>
    <w:rPr>
      <w:rFonts w:cs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A467A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3">
    <w:name w:val="3"/>
    <w:basedOn w:val="a3"/>
    <w:rsid w:val="00F65790"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BA467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No Spacing"/>
    <w:uiPriority w:val="1"/>
    <w:qFormat/>
    <w:rsid w:val="00BA467A"/>
    <w:pPr>
      <w:ind w:firstLine="709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A467A"/>
    <w:pPr>
      <w:ind w:left="720"/>
      <w:contextualSpacing/>
    </w:pPr>
  </w:style>
  <w:style w:type="paragraph" w:customStyle="1" w:styleId="a6">
    <w:name w:val="таб"/>
    <w:basedOn w:val="a3"/>
    <w:qFormat/>
    <w:rsid w:val="00BA467A"/>
    <w:pPr>
      <w:jc w:val="center"/>
    </w:pPr>
  </w:style>
  <w:style w:type="paragraph" w:styleId="13">
    <w:name w:val="toc 1"/>
    <w:basedOn w:val="a"/>
    <w:next w:val="a"/>
    <w:autoRedefine/>
    <w:uiPriority w:val="39"/>
    <w:unhideWhenUsed/>
    <w:qFormat/>
    <w:rsid w:val="00AF6CE1"/>
    <w:pPr>
      <w:spacing w:after="100" w:line="276" w:lineRule="auto"/>
      <w:ind w:firstLine="0"/>
      <w:jc w:val="left"/>
    </w:pPr>
    <w:rPr>
      <w:szCs w:val="22"/>
    </w:rPr>
  </w:style>
  <w:style w:type="paragraph" w:styleId="a7">
    <w:name w:val="header"/>
    <w:basedOn w:val="a"/>
    <w:link w:val="a8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E4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E4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E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E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helarm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клапан запорный — Челябинская Арматура </vt:lpstr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клапан обратный — Челябинская Арматура </dc:title>
  <dc:subject/>
  <dc:creator>https://www.chelarm.ru</dc:creator>
  <cp:keywords/>
  <dc:description/>
  <cp:lastModifiedBy>`</cp:lastModifiedBy>
  <cp:revision>16</cp:revision>
  <dcterms:created xsi:type="dcterms:W3CDTF">2019-02-06T07:50:00Z</dcterms:created>
  <dcterms:modified xsi:type="dcterms:W3CDTF">2019-02-06T10:24:00Z</dcterms:modified>
</cp:coreProperties>
</file>